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8BBFFC" w14:textId="318D93C3" w:rsidR="00F0555A" w:rsidRDefault="00F0555A" w:rsidP="00F0555A">
      <w:pPr>
        <w:jc w:val="center"/>
        <w:rPr>
          <w:b/>
          <w:sz w:val="28"/>
        </w:rPr>
      </w:pPr>
      <w:r w:rsidRPr="009D6DD2">
        <w:rPr>
          <w:rFonts w:ascii="Courier New" w:hAnsi="Courier New"/>
          <w:noProof/>
          <w:sz w:val="28"/>
          <w:szCs w:val="28"/>
        </w:rPr>
        <w:drawing>
          <wp:inline distT="0" distB="0" distL="0" distR="0" wp14:anchorId="63F8A982" wp14:editId="288FD93C">
            <wp:extent cx="638175" cy="800100"/>
            <wp:effectExtent l="0" t="0" r="9525" b="0"/>
            <wp:docPr id="186729470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5105A1" w14:textId="77777777" w:rsidR="00F0555A" w:rsidRDefault="00F0555A" w:rsidP="00F0555A">
      <w:pPr>
        <w:jc w:val="center"/>
        <w:rPr>
          <w:b/>
          <w:sz w:val="28"/>
        </w:rPr>
      </w:pPr>
    </w:p>
    <w:p w14:paraId="5851DE95" w14:textId="77777777" w:rsidR="00F0555A" w:rsidRDefault="00F0555A" w:rsidP="00F0555A">
      <w:pPr>
        <w:jc w:val="center"/>
        <w:rPr>
          <w:iCs/>
          <w:color w:val="000000"/>
          <w:sz w:val="20"/>
          <w:szCs w:val="20"/>
        </w:rPr>
      </w:pPr>
      <w:r w:rsidRPr="00915BA1">
        <w:rPr>
          <w:b/>
          <w:bCs/>
          <w:sz w:val="28"/>
          <w:szCs w:val="28"/>
        </w:rPr>
        <w:t xml:space="preserve">ТЕРРИТОРИАЛЬНАЯ </w:t>
      </w:r>
      <w:proofErr w:type="gramStart"/>
      <w:r w:rsidRPr="00915BA1">
        <w:rPr>
          <w:b/>
          <w:bCs/>
          <w:sz w:val="28"/>
          <w:szCs w:val="28"/>
        </w:rPr>
        <w:t>ИЗБИРАТЕЛЬНАЯ  КОМИССИЯ</w:t>
      </w:r>
      <w:proofErr w:type="gramEnd"/>
    </w:p>
    <w:p w14:paraId="57D4E5F3" w14:textId="77777777" w:rsidR="00F0555A" w:rsidRPr="00915BA1" w:rsidRDefault="00F0555A" w:rsidP="00F0555A">
      <w:pPr>
        <w:jc w:val="center"/>
        <w:rPr>
          <w:sz w:val="28"/>
          <w:szCs w:val="28"/>
        </w:rPr>
      </w:pPr>
      <w:r w:rsidRPr="00915BA1">
        <w:rPr>
          <w:b/>
          <w:bCs/>
          <w:sz w:val="28"/>
          <w:szCs w:val="28"/>
        </w:rPr>
        <w:t xml:space="preserve">ДАНКОВСКОГО РАЙОНА </w:t>
      </w:r>
    </w:p>
    <w:p w14:paraId="1D8683BB" w14:textId="77777777" w:rsidR="00F0555A" w:rsidRPr="00915BA1" w:rsidRDefault="00F0555A" w:rsidP="00F0555A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915BA1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48" w:type="dxa"/>
        <w:tblLook w:val="0000" w:firstRow="0" w:lastRow="0" w:firstColumn="0" w:lastColumn="0" w:noHBand="0" w:noVBand="0"/>
      </w:tblPr>
      <w:tblGrid>
        <w:gridCol w:w="2988"/>
        <w:gridCol w:w="3735"/>
        <w:gridCol w:w="945"/>
        <w:gridCol w:w="1980"/>
      </w:tblGrid>
      <w:tr w:rsidR="00F0555A" w:rsidRPr="00915BA1" w14:paraId="4F216089" w14:textId="77777777" w:rsidTr="00D51C72">
        <w:tc>
          <w:tcPr>
            <w:tcW w:w="2988" w:type="dxa"/>
          </w:tcPr>
          <w:p w14:paraId="4C78585A" w14:textId="77777777" w:rsidR="00F0555A" w:rsidRPr="00FD1C6B" w:rsidRDefault="00F0555A" w:rsidP="00D51C72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27.08.</w:t>
            </w:r>
            <w:r w:rsidRPr="00AB037A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25</w:t>
            </w:r>
            <w:r w:rsidRPr="00AB037A">
              <w:rPr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735" w:type="dxa"/>
          </w:tcPr>
          <w:p w14:paraId="3FE2501C" w14:textId="77777777" w:rsidR="00F0555A" w:rsidRPr="00915BA1" w:rsidRDefault="00F0555A" w:rsidP="00D51C7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</w:tcPr>
          <w:p w14:paraId="68280CB9" w14:textId="77777777" w:rsidR="00F0555A" w:rsidRPr="00FD1C6B" w:rsidRDefault="00F0555A" w:rsidP="00D51C72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  <w:r w:rsidRPr="00AB037A">
              <w:rPr>
                <w:color w:val="000000"/>
                <w:sz w:val="28"/>
                <w:szCs w:val="28"/>
              </w:rPr>
              <w:t>№</w:t>
            </w:r>
            <w:r w:rsidRPr="00FD1C6B">
              <w:rPr>
                <w:color w:val="000000"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637D0B24" w14:textId="14B320E3" w:rsidR="00F0555A" w:rsidRPr="00FD1C6B" w:rsidRDefault="00F0555A" w:rsidP="00D51C72">
            <w:pPr>
              <w:rPr>
                <w:color w:val="000000"/>
                <w:sz w:val="28"/>
                <w:szCs w:val="28"/>
                <w:highlight w:val="yellow"/>
              </w:rPr>
            </w:pPr>
            <w:r w:rsidRPr="00BC1575">
              <w:rPr>
                <w:color w:val="000000"/>
                <w:sz w:val="28"/>
                <w:szCs w:val="28"/>
              </w:rPr>
              <w:t xml:space="preserve">    </w:t>
            </w:r>
            <w:r>
              <w:rPr>
                <w:color w:val="000000"/>
                <w:sz w:val="28"/>
                <w:szCs w:val="28"/>
              </w:rPr>
              <w:t>132</w:t>
            </w:r>
            <w:r w:rsidRPr="00BC1575">
              <w:rPr>
                <w:color w:val="000000"/>
                <w:sz w:val="28"/>
                <w:szCs w:val="28"/>
              </w:rPr>
              <w:t xml:space="preserve"> </w:t>
            </w:r>
            <w:r w:rsidRPr="009B73AA">
              <w:rPr>
                <w:color w:val="000000"/>
                <w:sz w:val="28"/>
                <w:szCs w:val="28"/>
              </w:rPr>
              <w:t>/</w:t>
            </w:r>
            <w:r>
              <w:rPr>
                <w:color w:val="000000"/>
                <w:sz w:val="28"/>
                <w:szCs w:val="28"/>
              </w:rPr>
              <w:t>7</w:t>
            </w:r>
            <w:r>
              <w:rPr>
                <w:color w:val="000000"/>
                <w:sz w:val="28"/>
                <w:szCs w:val="28"/>
              </w:rPr>
              <w:t>81</w:t>
            </w:r>
          </w:p>
        </w:tc>
      </w:tr>
    </w:tbl>
    <w:p w14:paraId="4E81364B" w14:textId="77777777" w:rsidR="00F0555A" w:rsidRPr="00170426" w:rsidRDefault="00F0555A" w:rsidP="00F0555A">
      <w:pPr>
        <w:jc w:val="center"/>
        <w:rPr>
          <w:color w:val="000000"/>
        </w:rPr>
      </w:pPr>
      <w:r w:rsidRPr="00170426">
        <w:rPr>
          <w:color w:val="000000"/>
        </w:rPr>
        <w:t>г. Данков</w:t>
      </w:r>
    </w:p>
    <w:p w14:paraId="4FD11C27" w14:textId="77777777" w:rsidR="00F0555A" w:rsidRDefault="00F0555A" w:rsidP="0035784F">
      <w:pPr>
        <w:spacing w:line="276" w:lineRule="auto"/>
        <w:jc w:val="center"/>
        <w:rPr>
          <w:rFonts w:eastAsia="Calibri"/>
          <w:b/>
          <w:sz w:val="28"/>
        </w:rPr>
      </w:pPr>
    </w:p>
    <w:p w14:paraId="7940E5AD" w14:textId="113F5CA1" w:rsidR="00CA0F99" w:rsidRPr="00CA0F99" w:rsidRDefault="00CA0F99" w:rsidP="00326564">
      <w:pPr>
        <w:spacing w:line="0" w:lineRule="atLeast"/>
        <w:jc w:val="center"/>
        <w:rPr>
          <w:rFonts w:ascii="Times New Roman CYR" w:eastAsia="Calibri" w:hAnsi="Times New Roman CYR"/>
          <w:b/>
          <w:sz w:val="26"/>
          <w:szCs w:val="26"/>
          <w:lang w:eastAsia="en-US"/>
        </w:rPr>
      </w:pPr>
      <w:r w:rsidRPr="00CA0F99">
        <w:rPr>
          <w:rFonts w:ascii="Times New Roman CYR" w:eastAsia="Calibri" w:hAnsi="Times New Roman CYR"/>
          <w:b/>
          <w:sz w:val="26"/>
          <w:szCs w:val="26"/>
          <w:lang w:eastAsia="en-US"/>
        </w:rPr>
        <w:t xml:space="preserve">О количестве переносных ящиков для поведения </w:t>
      </w:r>
      <w:proofErr w:type="gramStart"/>
      <w:r w:rsidRPr="00CA0F99">
        <w:rPr>
          <w:rFonts w:ascii="Times New Roman CYR" w:eastAsia="Calibri" w:hAnsi="Times New Roman CYR"/>
          <w:b/>
          <w:sz w:val="26"/>
          <w:szCs w:val="26"/>
          <w:lang w:eastAsia="en-US"/>
        </w:rPr>
        <w:t>голосования  вне</w:t>
      </w:r>
      <w:proofErr w:type="gramEnd"/>
      <w:r w:rsidRPr="00CA0F99">
        <w:rPr>
          <w:rFonts w:ascii="Times New Roman CYR" w:eastAsia="Calibri" w:hAnsi="Times New Roman CYR"/>
          <w:b/>
          <w:sz w:val="26"/>
          <w:szCs w:val="26"/>
          <w:lang w:eastAsia="en-US"/>
        </w:rPr>
        <w:t xml:space="preserve"> помещения для голосования при проведении выборов </w:t>
      </w:r>
      <w:r w:rsidRPr="00326564">
        <w:rPr>
          <w:rFonts w:ascii="Times New Roman CYR" w:eastAsia="Calibri" w:hAnsi="Times New Roman CYR"/>
          <w:b/>
          <w:sz w:val="26"/>
          <w:szCs w:val="26"/>
          <w:lang w:eastAsia="en-US"/>
        </w:rPr>
        <w:t>депутатов Совета депутатов Данковского муниципального округа Липецкой области Российской Федерации первого созыва</w:t>
      </w:r>
      <w:r w:rsidRPr="00326564">
        <w:rPr>
          <w:rFonts w:ascii="Times New Roman CYR" w:eastAsia="Calibri" w:hAnsi="Times New Roman CYR"/>
          <w:b/>
          <w:sz w:val="26"/>
          <w:szCs w:val="26"/>
          <w:lang w:eastAsia="en-US"/>
        </w:rPr>
        <w:t xml:space="preserve"> </w:t>
      </w:r>
      <w:r w:rsidRPr="00CA0F99">
        <w:rPr>
          <w:rFonts w:ascii="Times New Roman CYR" w:eastAsia="Calibri" w:hAnsi="Times New Roman CYR"/>
          <w:b/>
          <w:sz w:val="26"/>
          <w:szCs w:val="26"/>
          <w:lang w:eastAsia="en-US"/>
        </w:rPr>
        <w:t xml:space="preserve">14 сентября 2025 года, используемых участковыми избирательными комиссиями избирательных участков </w:t>
      </w:r>
      <w:r w:rsidRPr="00326564">
        <w:rPr>
          <w:rFonts w:ascii="Times New Roman CYR" w:eastAsia="Calibri" w:hAnsi="Times New Roman CYR"/>
          <w:b/>
          <w:sz w:val="26"/>
          <w:szCs w:val="26"/>
          <w:lang w:eastAsia="en-US"/>
        </w:rPr>
        <w:t xml:space="preserve">№№ 03-01 – 03-37 </w:t>
      </w:r>
      <w:r w:rsidRPr="00CA0F99">
        <w:rPr>
          <w:rFonts w:ascii="Times New Roman CYR" w:eastAsia="Calibri" w:hAnsi="Times New Roman CYR"/>
          <w:b/>
          <w:sz w:val="26"/>
          <w:szCs w:val="26"/>
          <w:lang w:eastAsia="en-US"/>
        </w:rPr>
        <w:t xml:space="preserve"> </w:t>
      </w:r>
    </w:p>
    <w:p w14:paraId="2A5990EC" w14:textId="77777777" w:rsidR="00483BC2" w:rsidRPr="00326564" w:rsidRDefault="00483BC2" w:rsidP="00326564">
      <w:pPr>
        <w:spacing w:line="0" w:lineRule="atLeast"/>
        <w:jc w:val="center"/>
        <w:rPr>
          <w:rFonts w:ascii="Times New Roman CYR" w:eastAsia="Calibri" w:hAnsi="Times New Roman CYR"/>
          <w:b/>
          <w:sz w:val="26"/>
          <w:szCs w:val="26"/>
          <w:lang w:eastAsia="en-US"/>
        </w:rPr>
      </w:pPr>
    </w:p>
    <w:p w14:paraId="1C294342" w14:textId="74187409" w:rsidR="00797526" w:rsidRPr="00326564" w:rsidRDefault="00F47342" w:rsidP="00326564">
      <w:pPr>
        <w:spacing w:line="0" w:lineRule="atLeast"/>
        <w:ind w:firstLine="709"/>
        <w:jc w:val="both"/>
        <w:rPr>
          <w:bCs/>
          <w:i/>
          <w:iCs/>
          <w:sz w:val="26"/>
          <w:szCs w:val="26"/>
        </w:rPr>
      </w:pPr>
      <w:r w:rsidRPr="00F47342">
        <w:rPr>
          <w:rFonts w:eastAsia="Calibri"/>
          <w:sz w:val="26"/>
          <w:szCs w:val="26"/>
        </w:rPr>
        <w:t xml:space="preserve">В соответствии с частями 8, 8.1 статьи 65 Закона Липецкой области от 6 июня 2007 года №60-ОЗ «О выборах депутатов представительных органов муниципальных образований в Липецкой области», постановлением избирательной комиссии Липецкой области </w:t>
      </w:r>
      <w:r w:rsidRPr="00326564">
        <w:rPr>
          <w:rFonts w:eastAsia="Calibri"/>
          <w:sz w:val="26"/>
          <w:szCs w:val="26"/>
        </w:rPr>
        <w:t>от 20 марта 2025 года</w:t>
      </w:r>
      <w:r w:rsidR="002731B5" w:rsidRPr="00326564">
        <w:rPr>
          <w:rFonts w:eastAsia="Calibri"/>
          <w:sz w:val="26"/>
          <w:szCs w:val="26"/>
        </w:rPr>
        <w:t xml:space="preserve"> </w:t>
      </w:r>
      <w:r w:rsidRPr="00326564">
        <w:rPr>
          <w:rFonts w:eastAsia="Calibri"/>
          <w:sz w:val="26"/>
          <w:szCs w:val="26"/>
        </w:rPr>
        <w:t xml:space="preserve">№ 79/782-7 «О возложении полномочий по организации подготовки и проведения выборов в органы местного самоуправления, местного референдума в Данковском муниципальном округе Липецкой области на территориальную избирательную комиссию Данковского района», </w:t>
      </w:r>
      <w:r w:rsidRPr="00326564">
        <w:rPr>
          <w:rFonts w:eastAsia="Calibri"/>
          <w:bCs/>
          <w:sz w:val="26"/>
          <w:szCs w:val="26"/>
        </w:rPr>
        <w:t xml:space="preserve">постановлением территориальной избирательной комиссии </w:t>
      </w:r>
      <w:r w:rsidR="004E7704" w:rsidRPr="00326564">
        <w:rPr>
          <w:rFonts w:eastAsia="Calibri"/>
          <w:bCs/>
          <w:sz w:val="26"/>
          <w:szCs w:val="26"/>
        </w:rPr>
        <w:t xml:space="preserve">Данковского района </w:t>
      </w:r>
      <w:r w:rsidR="004E7704" w:rsidRPr="00326564">
        <w:rPr>
          <w:rFonts w:eastAsia="Calibri"/>
          <w:bCs/>
          <w:sz w:val="26"/>
          <w:szCs w:val="26"/>
        </w:rPr>
        <w:t>от 11.06.2025 года № 120/622 «О возложении полномочий окружных избирательных комиссий по выборам депутатов Совета депутатов Данковского муниципального округа Липецкой области Российской Федерации первого созыва по четырехмандатным  избирательным округам №№ 1, 2, 3, 4, 5 на территориальную избирательную комиссию Данковского района»</w:t>
      </w:r>
      <w:r w:rsidR="0035784F" w:rsidRPr="00326564">
        <w:rPr>
          <w:rFonts w:eastAsia="Calibri"/>
          <w:sz w:val="26"/>
          <w:szCs w:val="26"/>
        </w:rPr>
        <w:t xml:space="preserve">, </w:t>
      </w:r>
      <w:r w:rsidR="00797526" w:rsidRPr="00326564">
        <w:rPr>
          <w:sz w:val="26"/>
          <w:szCs w:val="26"/>
        </w:rPr>
        <w:t>территориальная избирательная комиссия</w:t>
      </w:r>
      <w:r w:rsidR="00483BC2" w:rsidRPr="00326564">
        <w:rPr>
          <w:sz w:val="26"/>
          <w:szCs w:val="26"/>
        </w:rPr>
        <w:t xml:space="preserve">   </w:t>
      </w:r>
      <w:r w:rsidR="00F0555A" w:rsidRPr="00326564">
        <w:rPr>
          <w:sz w:val="26"/>
          <w:szCs w:val="26"/>
        </w:rPr>
        <w:t>Данковского</w:t>
      </w:r>
      <w:r w:rsidR="00483BC2" w:rsidRPr="00326564">
        <w:rPr>
          <w:sz w:val="26"/>
          <w:szCs w:val="26"/>
        </w:rPr>
        <w:t xml:space="preserve"> района </w:t>
      </w:r>
      <w:r w:rsidR="00797526" w:rsidRPr="00326564">
        <w:rPr>
          <w:b/>
          <w:sz w:val="26"/>
          <w:szCs w:val="26"/>
        </w:rPr>
        <w:t xml:space="preserve"> постановляет</w:t>
      </w:r>
      <w:r w:rsidR="00797526" w:rsidRPr="00326564">
        <w:rPr>
          <w:sz w:val="26"/>
          <w:szCs w:val="26"/>
        </w:rPr>
        <w:t>:</w:t>
      </w:r>
    </w:p>
    <w:p w14:paraId="16E39ADB" w14:textId="20EFD761" w:rsidR="0035784F" w:rsidRPr="00326564" w:rsidRDefault="002731B5" w:rsidP="00326564">
      <w:pPr>
        <w:spacing w:line="0" w:lineRule="atLeast"/>
        <w:ind w:firstLine="709"/>
        <w:jc w:val="both"/>
        <w:rPr>
          <w:sz w:val="26"/>
          <w:szCs w:val="26"/>
        </w:rPr>
      </w:pPr>
      <w:r w:rsidRPr="00326564">
        <w:rPr>
          <w:rFonts w:eastAsia="Calibri"/>
          <w:sz w:val="26"/>
          <w:szCs w:val="26"/>
        </w:rPr>
        <w:t xml:space="preserve">1. </w:t>
      </w:r>
      <w:r w:rsidR="0035784F" w:rsidRPr="00326564">
        <w:rPr>
          <w:rFonts w:eastAsia="Calibri"/>
          <w:sz w:val="26"/>
          <w:szCs w:val="26"/>
        </w:rPr>
        <w:t>Определить количество переносных ящиков</w:t>
      </w:r>
      <w:r w:rsidR="0035784F" w:rsidRPr="00326564">
        <w:rPr>
          <w:rFonts w:eastAsia="Calibri"/>
          <w:b/>
          <w:sz w:val="26"/>
          <w:szCs w:val="26"/>
        </w:rPr>
        <w:t xml:space="preserve"> </w:t>
      </w:r>
      <w:r w:rsidR="0035784F" w:rsidRPr="00326564">
        <w:rPr>
          <w:rFonts w:eastAsia="Calibri"/>
          <w:sz w:val="26"/>
          <w:szCs w:val="26"/>
        </w:rPr>
        <w:t>для проведения голосования вне помещения для голосования</w:t>
      </w:r>
      <w:r w:rsidR="0035784F" w:rsidRPr="00326564">
        <w:rPr>
          <w:rFonts w:eastAsia="Calibri"/>
          <w:b/>
          <w:sz w:val="26"/>
          <w:szCs w:val="26"/>
        </w:rPr>
        <w:t xml:space="preserve"> </w:t>
      </w:r>
      <w:r w:rsidR="0035784F" w:rsidRPr="00326564">
        <w:rPr>
          <w:rFonts w:eastAsia="Calibri"/>
          <w:sz w:val="26"/>
          <w:szCs w:val="26"/>
        </w:rPr>
        <w:t xml:space="preserve">при проведении </w:t>
      </w:r>
      <w:r w:rsidR="0035784F" w:rsidRPr="00326564">
        <w:rPr>
          <w:rFonts w:eastAsia="Calibri"/>
          <w:bCs/>
          <w:sz w:val="26"/>
          <w:szCs w:val="26"/>
        </w:rPr>
        <w:t xml:space="preserve">выборов </w:t>
      </w:r>
      <w:r w:rsidR="00483BC2" w:rsidRPr="00326564">
        <w:rPr>
          <w:rFonts w:ascii="Times New Roman CYR" w:eastAsia="Calibri" w:hAnsi="Times New Roman CYR"/>
          <w:bCs/>
          <w:sz w:val="26"/>
          <w:szCs w:val="26"/>
          <w:lang w:eastAsia="en-US"/>
        </w:rPr>
        <w:t xml:space="preserve">депутатов Совета депутатов </w:t>
      </w:r>
      <w:r w:rsidR="00F0555A" w:rsidRPr="00326564">
        <w:rPr>
          <w:rFonts w:ascii="Times New Roman CYR" w:eastAsia="Calibri" w:hAnsi="Times New Roman CYR"/>
          <w:bCs/>
          <w:sz w:val="26"/>
          <w:szCs w:val="26"/>
          <w:lang w:eastAsia="en-US"/>
        </w:rPr>
        <w:t>Данковского</w:t>
      </w:r>
      <w:r w:rsidR="00483BC2" w:rsidRPr="00326564">
        <w:rPr>
          <w:rFonts w:ascii="Times New Roman CYR" w:eastAsia="Calibri" w:hAnsi="Times New Roman CYR"/>
          <w:bCs/>
          <w:sz w:val="26"/>
          <w:szCs w:val="26"/>
          <w:lang w:eastAsia="en-US"/>
        </w:rPr>
        <w:t xml:space="preserve"> муниципального округа Липецкой области Российской Федерации, назначенных на 14 сентября 2025</w:t>
      </w:r>
      <w:r w:rsidR="0035784F" w:rsidRPr="00326564">
        <w:rPr>
          <w:rFonts w:ascii="Times New Roman CYR" w:eastAsia="Calibri" w:hAnsi="Times New Roman CYR"/>
          <w:bCs/>
          <w:sz w:val="26"/>
          <w:szCs w:val="26"/>
          <w:lang w:eastAsia="en-US"/>
        </w:rPr>
        <w:t xml:space="preserve"> года,</w:t>
      </w:r>
      <w:r w:rsidR="00483BC2" w:rsidRPr="00326564">
        <w:rPr>
          <w:rFonts w:ascii="Times New Roman CYR" w:eastAsia="Calibri" w:hAnsi="Times New Roman CYR"/>
          <w:b/>
          <w:sz w:val="26"/>
          <w:szCs w:val="26"/>
          <w:lang w:eastAsia="en-US"/>
        </w:rPr>
        <w:t xml:space="preserve"> </w:t>
      </w:r>
      <w:r w:rsidR="0035784F" w:rsidRPr="00326564">
        <w:rPr>
          <w:sz w:val="26"/>
          <w:szCs w:val="26"/>
        </w:rPr>
        <w:t>используемых участковыми избирательными комиссиями</w:t>
      </w:r>
      <w:r w:rsidR="00483BC2" w:rsidRPr="00326564">
        <w:rPr>
          <w:sz w:val="26"/>
          <w:szCs w:val="26"/>
        </w:rPr>
        <w:t xml:space="preserve"> №№</w:t>
      </w:r>
      <w:r w:rsidR="00F0555A" w:rsidRPr="00326564">
        <w:rPr>
          <w:sz w:val="26"/>
          <w:szCs w:val="26"/>
        </w:rPr>
        <w:t xml:space="preserve"> 03-01 – 03-37 </w:t>
      </w:r>
      <w:r w:rsidR="00F0555A" w:rsidRPr="00326564">
        <w:rPr>
          <w:sz w:val="26"/>
          <w:szCs w:val="26"/>
        </w:rPr>
        <w:t>согласно приложению.</w:t>
      </w:r>
    </w:p>
    <w:p w14:paraId="0F492E1D" w14:textId="199CC7CA" w:rsidR="002731B5" w:rsidRPr="002731B5" w:rsidRDefault="002731B5" w:rsidP="00326564">
      <w:pPr>
        <w:spacing w:line="0" w:lineRule="atLeast"/>
        <w:ind w:firstLine="709"/>
        <w:jc w:val="both"/>
        <w:rPr>
          <w:sz w:val="26"/>
          <w:szCs w:val="26"/>
        </w:rPr>
      </w:pPr>
      <w:r w:rsidRPr="002731B5">
        <w:rPr>
          <w:sz w:val="26"/>
          <w:szCs w:val="26"/>
        </w:rPr>
        <w:t>2. Направить настоящее постановление в участковые избирательные комиссии избирательных участков №№</w:t>
      </w:r>
      <w:r w:rsidR="00CA0F99" w:rsidRPr="00326564">
        <w:rPr>
          <w:sz w:val="26"/>
          <w:szCs w:val="26"/>
        </w:rPr>
        <w:t xml:space="preserve"> </w:t>
      </w:r>
      <w:r w:rsidR="00CA0F99" w:rsidRPr="00326564">
        <w:rPr>
          <w:sz w:val="26"/>
          <w:szCs w:val="26"/>
        </w:rPr>
        <w:t>03-01 – 03-37</w:t>
      </w:r>
      <w:r w:rsidRPr="002731B5">
        <w:rPr>
          <w:sz w:val="26"/>
          <w:szCs w:val="26"/>
        </w:rPr>
        <w:t xml:space="preserve">, разместить настоящее постановление на сайте территориальной избирательной комиссии </w:t>
      </w:r>
      <w:r w:rsidR="00CA0F99" w:rsidRPr="00326564">
        <w:rPr>
          <w:sz w:val="26"/>
          <w:szCs w:val="26"/>
        </w:rPr>
        <w:t>Данковского</w:t>
      </w:r>
      <w:r w:rsidR="00326564" w:rsidRPr="00326564">
        <w:rPr>
          <w:sz w:val="26"/>
          <w:szCs w:val="26"/>
        </w:rPr>
        <w:t xml:space="preserve"> района</w:t>
      </w:r>
      <w:r w:rsidRPr="002731B5">
        <w:rPr>
          <w:sz w:val="26"/>
          <w:szCs w:val="26"/>
        </w:rPr>
        <w:t xml:space="preserve"> в информационно- телекоммуникационной сети «Интернет».</w:t>
      </w:r>
    </w:p>
    <w:p w14:paraId="4705468F" w14:textId="77777777" w:rsidR="00F0555A" w:rsidRPr="00326564" w:rsidRDefault="00F0555A" w:rsidP="00326564">
      <w:pPr>
        <w:spacing w:line="0" w:lineRule="atLeast"/>
        <w:ind w:firstLine="709"/>
        <w:jc w:val="both"/>
        <w:rPr>
          <w:sz w:val="26"/>
          <w:szCs w:val="26"/>
        </w:rPr>
      </w:pPr>
    </w:p>
    <w:tbl>
      <w:tblPr>
        <w:tblW w:w="9609" w:type="dxa"/>
        <w:tblLook w:val="01E0" w:firstRow="1" w:lastRow="1" w:firstColumn="1" w:lastColumn="1" w:noHBand="0" w:noVBand="0"/>
      </w:tblPr>
      <w:tblGrid>
        <w:gridCol w:w="6062"/>
        <w:gridCol w:w="3547"/>
      </w:tblGrid>
      <w:tr w:rsidR="00F0555A" w:rsidRPr="00326564" w14:paraId="654F4911" w14:textId="77777777" w:rsidTr="00D51C72">
        <w:trPr>
          <w:trHeight w:val="965"/>
        </w:trPr>
        <w:tc>
          <w:tcPr>
            <w:tcW w:w="6062" w:type="dxa"/>
          </w:tcPr>
          <w:p w14:paraId="5312C643" w14:textId="77777777" w:rsidR="00F0555A" w:rsidRPr="00326564" w:rsidRDefault="00F0555A" w:rsidP="00326564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b/>
                <w:sz w:val="26"/>
                <w:szCs w:val="26"/>
              </w:rPr>
            </w:pPr>
            <w:r w:rsidRPr="00326564">
              <w:rPr>
                <w:b/>
                <w:sz w:val="26"/>
                <w:szCs w:val="26"/>
              </w:rPr>
              <w:t>Председатель территориальной</w:t>
            </w:r>
          </w:p>
          <w:p w14:paraId="124CEA62" w14:textId="77777777" w:rsidR="00F0555A" w:rsidRPr="00326564" w:rsidRDefault="00F0555A" w:rsidP="00326564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b/>
                <w:sz w:val="26"/>
                <w:szCs w:val="26"/>
              </w:rPr>
            </w:pPr>
            <w:r w:rsidRPr="00326564">
              <w:rPr>
                <w:b/>
                <w:sz w:val="26"/>
                <w:szCs w:val="26"/>
              </w:rPr>
              <w:t xml:space="preserve">избирательной комиссии   </w:t>
            </w:r>
          </w:p>
          <w:p w14:paraId="2BC8769D" w14:textId="77777777" w:rsidR="00F0555A" w:rsidRPr="00326564" w:rsidRDefault="00F0555A" w:rsidP="00326564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b/>
                <w:sz w:val="26"/>
                <w:szCs w:val="26"/>
              </w:rPr>
            </w:pPr>
            <w:r w:rsidRPr="00326564">
              <w:rPr>
                <w:b/>
                <w:sz w:val="26"/>
                <w:szCs w:val="26"/>
              </w:rPr>
              <w:t>Данковского района</w:t>
            </w:r>
            <w:r w:rsidRPr="00326564">
              <w:rPr>
                <w:b/>
                <w:sz w:val="26"/>
                <w:szCs w:val="26"/>
              </w:rPr>
              <w:tab/>
              <w:t xml:space="preserve">                                                        </w:t>
            </w:r>
          </w:p>
          <w:p w14:paraId="447B23AD" w14:textId="77777777" w:rsidR="00F0555A" w:rsidRPr="00326564" w:rsidRDefault="00F0555A" w:rsidP="00326564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b/>
                <w:sz w:val="26"/>
                <w:szCs w:val="26"/>
              </w:rPr>
            </w:pPr>
          </w:p>
          <w:p w14:paraId="431477FE" w14:textId="77777777" w:rsidR="00F0555A" w:rsidRPr="00326564" w:rsidRDefault="00F0555A" w:rsidP="00326564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b/>
                <w:sz w:val="26"/>
                <w:szCs w:val="26"/>
              </w:rPr>
            </w:pPr>
            <w:r w:rsidRPr="00326564">
              <w:rPr>
                <w:b/>
                <w:sz w:val="26"/>
                <w:szCs w:val="26"/>
              </w:rPr>
              <w:t>Секретарь территориальной</w:t>
            </w:r>
          </w:p>
          <w:p w14:paraId="034C2471" w14:textId="77777777" w:rsidR="00F0555A" w:rsidRPr="00326564" w:rsidRDefault="00F0555A" w:rsidP="00326564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b/>
                <w:sz w:val="26"/>
                <w:szCs w:val="26"/>
              </w:rPr>
            </w:pPr>
            <w:r w:rsidRPr="00326564">
              <w:rPr>
                <w:b/>
                <w:sz w:val="26"/>
                <w:szCs w:val="26"/>
              </w:rPr>
              <w:t>избирательной комиссии</w:t>
            </w:r>
            <w:r w:rsidRPr="00326564">
              <w:rPr>
                <w:b/>
                <w:sz w:val="26"/>
                <w:szCs w:val="26"/>
              </w:rPr>
              <w:tab/>
            </w:r>
          </w:p>
          <w:p w14:paraId="1B1EBC60" w14:textId="77777777" w:rsidR="00F0555A" w:rsidRPr="00326564" w:rsidRDefault="00F0555A" w:rsidP="00326564">
            <w:pPr>
              <w:spacing w:line="0" w:lineRule="atLeast"/>
              <w:jc w:val="both"/>
              <w:rPr>
                <w:rFonts w:ascii="Times New Roman CYR" w:hAnsi="Times New Roman CYR"/>
                <w:i/>
                <w:sz w:val="26"/>
                <w:szCs w:val="26"/>
              </w:rPr>
            </w:pPr>
            <w:r w:rsidRPr="00326564">
              <w:rPr>
                <w:b/>
                <w:sz w:val="26"/>
                <w:szCs w:val="26"/>
              </w:rPr>
              <w:t>Данковского района</w:t>
            </w:r>
          </w:p>
        </w:tc>
        <w:tc>
          <w:tcPr>
            <w:tcW w:w="3547" w:type="dxa"/>
          </w:tcPr>
          <w:p w14:paraId="052D60A2" w14:textId="77777777" w:rsidR="00F0555A" w:rsidRPr="00326564" w:rsidRDefault="00F0555A" w:rsidP="00326564">
            <w:pPr>
              <w:spacing w:line="0" w:lineRule="atLeast"/>
              <w:rPr>
                <w:rFonts w:ascii="Times New Roman CYR" w:hAnsi="Times New Roman CYR"/>
                <w:sz w:val="26"/>
                <w:szCs w:val="26"/>
              </w:rPr>
            </w:pPr>
          </w:p>
          <w:p w14:paraId="38E0E258" w14:textId="77777777" w:rsidR="00F0555A" w:rsidRPr="00326564" w:rsidRDefault="00F0555A" w:rsidP="00326564">
            <w:pPr>
              <w:spacing w:line="0" w:lineRule="atLeast"/>
              <w:rPr>
                <w:rFonts w:ascii="Times New Roman CYR" w:hAnsi="Times New Roman CYR"/>
                <w:sz w:val="26"/>
                <w:szCs w:val="26"/>
              </w:rPr>
            </w:pPr>
          </w:p>
          <w:p w14:paraId="26582C5A" w14:textId="77777777" w:rsidR="00F0555A" w:rsidRPr="00326564" w:rsidRDefault="00F0555A" w:rsidP="00326564">
            <w:pPr>
              <w:spacing w:line="0" w:lineRule="atLeast"/>
              <w:ind w:firstLine="1309"/>
              <w:rPr>
                <w:rFonts w:ascii="Times New Roman CYR" w:hAnsi="Times New Roman CYR"/>
                <w:sz w:val="26"/>
                <w:szCs w:val="26"/>
              </w:rPr>
            </w:pPr>
            <w:r w:rsidRPr="00326564">
              <w:rPr>
                <w:b/>
                <w:sz w:val="26"/>
                <w:szCs w:val="26"/>
              </w:rPr>
              <w:t xml:space="preserve"> Т.А. Бодунова</w:t>
            </w:r>
          </w:p>
          <w:p w14:paraId="1FAA3F21" w14:textId="77777777" w:rsidR="00F0555A" w:rsidRPr="00326564" w:rsidRDefault="00F0555A" w:rsidP="00326564">
            <w:pPr>
              <w:spacing w:line="0" w:lineRule="atLeast"/>
              <w:ind w:firstLine="1309"/>
              <w:rPr>
                <w:b/>
                <w:sz w:val="26"/>
                <w:szCs w:val="26"/>
              </w:rPr>
            </w:pPr>
          </w:p>
          <w:p w14:paraId="6144A4EF" w14:textId="77777777" w:rsidR="00F0555A" w:rsidRPr="00326564" w:rsidRDefault="00F0555A" w:rsidP="00326564">
            <w:pPr>
              <w:spacing w:line="0" w:lineRule="atLeast"/>
              <w:ind w:firstLine="1309"/>
              <w:rPr>
                <w:b/>
                <w:sz w:val="26"/>
                <w:szCs w:val="26"/>
              </w:rPr>
            </w:pPr>
          </w:p>
          <w:p w14:paraId="21785DC3" w14:textId="77777777" w:rsidR="00F0555A" w:rsidRPr="00326564" w:rsidRDefault="00F0555A" w:rsidP="00326564">
            <w:pPr>
              <w:spacing w:line="0" w:lineRule="atLeast"/>
              <w:ind w:firstLine="1309"/>
              <w:rPr>
                <w:b/>
                <w:sz w:val="26"/>
                <w:szCs w:val="26"/>
              </w:rPr>
            </w:pPr>
          </w:p>
          <w:p w14:paraId="21B1BBC3" w14:textId="77777777" w:rsidR="00F0555A" w:rsidRPr="00326564" w:rsidRDefault="00F0555A" w:rsidP="00326564">
            <w:pPr>
              <w:spacing w:line="0" w:lineRule="atLeast"/>
              <w:ind w:firstLine="1309"/>
              <w:rPr>
                <w:b/>
                <w:sz w:val="26"/>
                <w:szCs w:val="26"/>
              </w:rPr>
            </w:pPr>
          </w:p>
          <w:p w14:paraId="3A7CEAFA" w14:textId="77777777" w:rsidR="00F0555A" w:rsidRPr="00326564" w:rsidRDefault="00F0555A" w:rsidP="00326564">
            <w:pPr>
              <w:spacing w:line="0" w:lineRule="atLeast"/>
              <w:ind w:firstLine="1309"/>
              <w:rPr>
                <w:rFonts w:ascii="Times New Roman CYR" w:hAnsi="Times New Roman CYR"/>
                <w:i/>
                <w:sz w:val="26"/>
                <w:szCs w:val="26"/>
              </w:rPr>
            </w:pPr>
            <w:r w:rsidRPr="00326564">
              <w:rPr>
                <w:b/>
                <w:sz w:val="26"/>
                <w:szCs w:val="26"/>
              </w:rPr>
              <w:t>Л.И. Кривцова</w:t>
            </w:r>
          </w:p>
        </w:tc>
      </w:tr>
    </w:tbl>
    <w:p w14:paraId="6C23EBD3" w14:textId="77777777" w:rsidR="00326564" w:rsidRDefault="00326564" w:rsidP="00F0555A">
      <w:pPr>
        <w:autoSpaceDE w:val="0"/>
        <w:jc w:val="right"/>
      </w:pPr>
    </w:p>
    <w:p w14:paraId="17285722" w14:textId="391AFE9B" w:rsidR="00F0555A" w:rsidRPr="0000401E" w:rsidRDefault="00326564" w:rsidP="00F0555A">
      <w:pPr>
        <w:autoSpaceDE w:val="0"/>
        <w:jc w:val="right"/>
        <w:rPr>
          <w:sz w:val="20"/>
          <w:szCs w:val="20"/>
        </w:rPr>
      </w:pPr>
      <w:proofErr w:type="gramStart"/>
      <w:r>
        <w:lastRenderedPageBreak/>
        <w:t>,</w:t>
      </w:r>
      <w:r w:rsidR="00F0555A" w:rsidRPr="0000401E">
        <w:t xml:space="preserve">  </w:t>
      </w:r>
      <w:r w:rsidR="00F0555A" w:rsidRPr="0000401E">
        <w:rPr>
          <w:sz w:val="20"/>
          <w:szCs w:val="20"/>
        </w:rPr>
        <w:t>Приложение</w:t>
      </w:r>
      <w:proofErr w:type="gramEnd"/>
      <w:r w:rsidR="00F0555A" w:rsidRPr="0000401E">
        <w:rPr>
          <w:sz w:val="20"/>
          <w:szCs w:val="20"/>
        </w:rPr>
        <w:t xml:space="preserve"> к постановлению</w:t>
      </w:r>
    </w:p>
    <w:p w14:paraId="01A365DB" w14:textId="77777777" w:rsidR="00F0555A" w:rsidRPr="0000401E" w:rsidRDefault="00F0555A" w:rsidP="00F0555A">
      <w:pPr>
        <w:autoSpaceDE w:val="0"/>
        <w:jc w:val="right"/>
        <w:rPr>
          <w:sz w:val="20"/>
          <w:szCs w:val="20"/>
        </w:rPr>
      </w:pPr>
      <w:r w:rsidRPr="0000401E">
        <w:rPr>
          <w:sz w:val="20"/>
          <w:szCs w:val="20"/>
        </w:rPr>
        <w:t xml:space="preserve">                                               территориальной избирательной комиссии </w:t>
      </w:r>
    </w:p>
    <w:p w14:paraId="7487465E" w14:textId="7ABA3450" w:rsidR="00F0555A" w:rsidRPr="0000401E" w:rsidRDefault="00F0555A" w:rsidP="00F0555A">
      <w:pPr>
        <w:autoSpaceDE w:val="0"/>
        <w:ind w:left="3686" w:hanging="3686"/>
        <w:jc w:val="right"/>
        <w:rPr>
          <w:sz w:val="20"/>
          <w:szCs w:val="20"/>
        </w:rPr>
      </w:pPr>
      <w:r w:rsidRPr="0000401E">
        <w:rPr>
          <w:sz w:val="20"/>
          <w:szCs w:val="20"/>
        </w:rPr>
        <w:t xml:space="preserve">                                                                 Данковского района от 2</w:t>
      </w:r>
      <w:r>
        <w:rPr>
          <w:sz w:val="20"/>
          <w:szCs w:val="20"/>
        </w:rPr>
        <w:t>7</w:t>
      </w:r>
      <w:r w:rsidRPr="0000401E">
        <w:rPr>
          <w:sz w:val="20"/>
          <w:szCs w:val="20"/>
        </w:rPr>
        <w:t>.0</w:t>
      </w:r>
      <w:r>
        <w:rPr>
          <w:sz w:val="20"/>
          <w:szCs w:val="20"/>
        </w:rPr>
        <w:t>9</w:t>
      </w:r>
      <w:r w:rsidRPr="0000401E">
        <w:rPr>
          <w:sz w:val="20"/>
          <w:szCs w:val="20"/>
        </w:rPr>
        <w:t>.202</w:t>
      </w:r>
      <w:r>
        <w:rPr>
          <w:sz w:val="20"/>
          <w:szCs w:val="20"/>
        </w:rPr>
        <w:t>5</w:t>
      </w:r>
      <w:r w:rsidRPr="0000401E">
        <w:rPr>
          <w:sz w:val="20"/>
          <w:szCs w:val="20"/>
        </w:rPr>
        <w:t xml:space="preserve"> года № 1</w:t>
      </w:r>
      <w:r>
        <w:rPr>
          <w:sz w:val="20"/>
          <w:szCs w:val="20"/>
        </w:rPr>
        <w:t>32</w:t>
      </w:r>
      <w:r w:rsidRPr="0000401E">
        <w:rPr>
          <w:sz w:val="20"/>
          <w:szCs w:val="20"/>
        </w:rPr>
        <w:t>/</w:t>
      </w:r>
      <w:r>
        <w:rPr>
          <w:sz w:val="20"/>
          <w:szCs w:val="20"/>
        </w:rPr>
        <w:t>781</w:t>
      </w:r>
    </w:p>
    <w:p w14:paraId="3ACA5621" w14:textId="77777777" w:rsidR="008B3297" w:rsidRDefault="008B3297" w:rsidP="005F5ADA">
      <w:pPr>
        <w:spacing w:line="360" w:lineRule="auto"/>
        <w:ind w:firstLine="709"/>
        <w:jc w:val="both"/>
        <w:rPr>
          <w:rFonts w:ascii="Times New Roman CYR" w:eastAsia="Calibri" w:hAnsi="Times New Roman CYR"/>
          <w:b/>
          <w:sz w:val="28"/>
          <w:szCs w:val="28"/>
          <w:lang w:eastAsia="en-US"/>
        </w:rPr>
      </w:pPr>
    </w:p>
    <w:p w14:paraId="4C799614" w14:textId="77777777" w:rsidR="008B3297" w:rsidRPr="008B3297" w:rsidRDefault="008B3297" w:rsidP="008B3297">
      <w:pPr>
        <w:spacing w:line="0" w:lineRule="atLeast"/>
        <w:ind w:firstLine="709"/>
        <w:jc w:val="center"/>
        <w:rPr>
          <w:rFonts w:ascii="Times New Roman CYR" w:eastAsia="Calibri" w:hAnsi="Times New Roman CYR"/>
          <w:b/>
          <w:sz w:val="26"/>
          <w:szCs w:val="26"/>
          <w:lang w:eastAsia="en-US"/>
        </w:rPr>
      </w:pPr>
      <w:r w:rsidRPr="008B3297">
        <w:rPr>
          <w:rFonts w:ascii="Times New Roman CYR" w:eastAsia="Calibri" w:hAnsi="Times New Roman CYR"/>
          <w:b/>
          <w:sz w:val="26"/>
          <w:szCs w:val="26"/>
          <w:lang w:eastAsia="en-US"/>
        </w:rPr>
        <w:t>К</w:t>
      </w:r>
      <w:r w:rsidRPr="008B3297">
        <w:rPr>
          <w:rFonts w:ascii="Times New Roman CYR" w:eastAsia="Calibri" w:hAnsi="Times New Roman CYR"/>
          <w:b/>
          <w:sz w:val="26"/>
          <w:szCs w:val="26"/>
          <w:lang w:eastAsia="en-US"/>
        </w:rPr>
        <w:t>оличество переносных ящиков для проведения голосования</w:t>
      </w:r>
    </w:p>
    <w:p w14:paraId="5CD2E31B" w14:textId="77777777" w:rsidR="008B3297" w:rsidRDefault="008B3297" w:rsidP="008B3297">
      <w:pPr>
        <w:spacing w:line="0" w:lineRule="atLeast"/>
        <w:ind w:firstLine="709"/>
        <w:jc w:val="center"/>
        <w:rPr>
          <w:rFonts w:ascii="Times New Roman CYR" w:eastAsia="Calibri" w:hAnsi="Times New Roman CYR"/>
          <w:b/>
          <w:sz w:val="26"/>
          <w:szCs w:val="26"/>
          <w:lang w:eastAsia="en-US"/>
        </w:rPr>
      </w:pPr>
      <w:r w:rsidRPr="008B3297">
        <w:rPr>
          <w:rFonts w:ascii="Times New Roman CYR" w:eastAsia="Calibri" w:hAnsi="Times New Roman CYR"/>
          <w:b/>
          <w:sz w:val="26"/>
          <w:szCs w:val="26"/>
          <w:lang w:eastAsia="en-US"/>
        </w:rPr>
        <w:t xml:space="preserve">вне помещения для голосования при проведении выборов депутатов Совета депутатов Данковского муниципального округа Липецкой области Российской Федерации, назначенных на 14 сентября 2025 года, </w:t>
      </w:r>
    </w:p>
    <w:p w14:paraId="44D0B3DB" w14:textId="47929109" w:rsidR="008B3297" w:rsidRPr="008B3297" w:rsidRDefault="008B3297" w:rsidP="008B3297">
      <w:pPr>
        <w:spacing w:line="0" w:lineRule="atLeast"/>
        <w:ind w:firstLine="709"/>
        <w:jc w:val="center"/>
        <w:rPr>
          <w:rFonts w:ascii="Times New Roman CYR" w:eastAsia="Calibri" w:hAnsi="Times New Roman CYR"/>
          <w:b/>
          <w:sz w:val="26"/>
          <w:szCs w:val="26"/>
          <w:lang w:eastAsia="en-US"/>
        </w:rPr>
      </w:pPr>
      <w:r w:rsidRPr="008B3297">
        <w:rPr>
          <w:rFonts w:ascii="Times New Roman CYR" w:eastAsia="Calibri" w:hAnsi="Times New Roman CYR"/>
          <w:b/>
          <w:sz w:val="26"/>
          <w:szCs w:val="26"/>
          <w:lang w:eastAsia="en-US"/>
        </w:rPr>
        <w:t xml:space="preserve">используемых участковыми избирательными комиссиями </w:t>
      </w:r>
    </w:p>
    <w:p w14:paraId="607712A2" w14:textId="0343383A" w:rsidR="00F0555A" w:rsidRPr="008B3297" w:rsidRDefault="008B3297" w:rsidP="008B3297">
      <w:pPr>
        <w:spacing w:line="0" w:lineRule="atLeast"/>
        <w:ind w:firstLine="709"/>
        <w:jc w:val="center"/>
        <w:rPr>
          <w:rFonts w:ascii="Times New Roman CYR" w:eastAsia="Calibri" w:hAnsi="Times New Roman CYR"/>
          <w:b/>
          <w:sz w:val="26"/>
          <w:szCs w:val="26"/>
          <w:lang w:eastAsia="en-US"/>
        </w:rPr>
      </w:pPr>
      <w:r w:rsidRPr="008B3297">
        <w:rPr>
          <w:rFonts w:ascii="Times New Roman CYR" w:eastAsia="Calibri" w:hAnsi="Times New Roman CYR"/>
          <w:b/>
          <w:sz w:val="26"/>
          <w:szCs w:val="26"/>
          <w:lang w:eastAsia="en-US"/>
        </w:rPr>
        <w:t>№№ 03-01 – 03-37</w:t>
      </w:r>
    </w:p>
    <w:p w14:paraId="37BA10B8" w14:textId="77777777" w:rsidR="008B3297" w:rsidRPr="008B3297" w:rsidRDefault="008B3297" w:rsidP="008B3297">
      <w:pPr>
        <w:spacing w:line="0" w:lineRule="atLeast"/>
        <w:ind w:firstLine="709"/>
        <w:jc w:val="both"/>
        <w:rPr>
          <w:rFonts w:ascii="Times New Roman CYR" w:eastAsia="Calibri" w:hAnsi="Times New Roman CYR"/>
          <w:b/>
          <w:sz w:val="26"/>
          <w:szCs w:val="26"/>
          <w:lang w:eastAsia="en-US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6"/>
        <w:gridCol w:w="1418"/>
        <w:gridCol w:w="1701"/>
        <w:gridCol w:w="1559"/>
        <w:gridCol w:w="1418"/>
        <w:gridCol w:w="1701"/>
      </w:tblGrid>
      <w:tr w:rsidR="00897E0D" w:rsidRPr="0000401E" w14:paraId="71D56E51" w14:textId="2D9867CE" w:rsidTr="00897E0D">
        <w:trPr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5513A" w14:textId="77777777" w:rsidR="00897E0D" w:rsidRPr="0000401E" w:rsidRDefault="00897E0D" w:rsidP="00897E0D">
            <w:pPr>
              <w:jc w:val="center"/>
              <w:rPr>
                <w:b/>
                <w:sz w:val="22"/>
                <w:szCs w:val="22"/>
              </w:rPr>
            </w:pPr>
            <w:r w:rsidRPr="0000401E">
              <w:rPr>
                <w:b/>
                <w:sz w:val="22"/>
                <w:szCs w:val="22"/>
              </w:rPr>
              <w:t>№</w:t>
            </w:r>
          </w:p>
          <w:p w14:paraId="74D9F941" w14:textId="77777777" w:rsidR="00897E0D" w:rsidRPr="0000401E" w:rsidRDefault="00897E0D" w:rsidP="00897E0D">
            <w:pPr>
              <w:jc w:val="center"/>
              <w:rPr>
                <w:sz w:val="22"/>
                <w:szCs w:val="22"/>
              </w:rPr>
            </w:pPr>
            <w:r w:rsidRPr="0000401E">
              <w:rPr>
                <w:b/>
                <w:sz w:val="22"/>
                <w:szCs w:val="22"/>
              </w:rPr>
              <w:t>участка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3C34FC" w14:textId="77777777" w:rsidR="00897E0D" w:rsidRPr="0000401E" w:rsidRDefault="00897E0D" w:rsidP="00897E0D">
            <w:pPr>
              <w:jc w:val="center"/>
              <w:rPr>
                <w:b/>
                <w:sz w:val="22"/>
                <w:szCs w:val="22"/>
              </w:rPr>
            </w:pPr>
            <w:r w:rsidRPr="0000401E">
              <w:rPr>
                <w:b/>
                <w:sz w:val="22"/>
                <w:szCs w:val="22"/>
              </w:rPr>
              <w:t>Количество</w:t>
            </w:r>
          </w:p>
          <w:p w14:paraId="45C9A9D9" w14:textId="77777777" w:rsidR="00897E0D" w:rsidRPr="0000401E" w:rsidRDefault="00897E0D" w:rsidP="00897E0D">
            <w:pPr>
              <w:jc w:val="center"/>
              <w:rPr>
                <w:sz w:val="22"/>
                <w:szCs w:val="22"/>
              </w:rPr>
            </w:pPr>
            <w:r w:rsidRPr="0000401E">
              <w:rPr>
                <w:b/>
                <w:sz w:val="22"/>
                <w:szCs w:val="22"/>
              </w:rPr>
              <w:t>избирателей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2B00DF60" w14:textId="46F6D049" w:rsidR="00897E0D" w:rsidRPr="0032120C" w:rsidRDefault="00897E0D" w:rsidP="00897E0D">
            <w:pPr>
              <w:jc w:val="center"/>
              <w:rPr>
                <w:b/>
                <w:sz w:val="22"/>
                <w:szCs w:val="22"/>
              </w:rPr>
            </w:pPr>
            <w:r w:rsidRPr="0032120C">
              <w:rPr>
                <w:b/>
                <w:sz w:val="22"/>
                <w:szCs w:val="22"/>
              </w:rPr>
              <w:t>Определено согласно части 8 статьи 65</w:t>
            </w:r>
          </w:p>
          <w:p w14:paraId="5DC44807" w14:textId="5B8636F2" w:rsidR="00897E0D" w:rsidRPr="0000401E" w:rsidRDefault="00897E0D" w:rsidP="00897E0D">
            <w:pPr>
              <w:jc w:val="center"/>
              <w:rPr>
                <w:sz w:val="22"/>
                <w:szCs w:val="22"/>
              </w:rPr>
            </w:pPr>
            <w:r w:rsidRPr="0032120C">
              <w:rPr>
                <w:b/>
                <w:sz w:val="22"/>
                <w:szCs w:val="22"/>
              </w:rPr>
              <w:t>№ 60-ОЗ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</w:tcPr>
          <w:p w14:paraId="39AC66CD" w14:textId="69FDFE5D" w:rsidR="00897E0D" w:rsidRPr="00897E0D" w:rsidRDefault="00897E0D" w:rsidP="00897E0D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97E0D">
              <w:rPr>
                <w:rFonts w:eastAsia="Calibri"/>
                <w:b/>
                <w:sz w:val="22"/>
                <w:szCs w:val="22"/>
              </w:rPr>
              <w:t>Добавлено по пункту «б»</w:t>
            </w:r>
          </w:p>
          <w:p w14:paraId="25F0A316" w14:textId="501412D8" w:rsidR="00897E0D" w:rsidRPr="00897E0D" w:rsidRDefault="00897E0D" w:rsidP="00897E0D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97E0D">
              <w:rPr>
                <w:rFonts w:eastAsia="Calibri"/>
                <w:b/>
                <w:sz w:val="22"/>
                <w:szCs w:val="22"/>
              </w:rPr>
              <w:t>части 8.1</w:t>
            </w:r>
          </w:p>
          <w:p w14:paraId="1BAD49F4" w14:textId="2D23D93D" w:rsidR="00897E0D" w:rsidRPr="00897E0D" w:rsidRDefault="00897E0D" w:rsidP="00897E0D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97E0D">
              <w:rPr>
                <w:rFonts w:eastAsia="Calibri"/>
                <w:b/>
                <w:sz w:val="22"/>
                <w:szCs w:val="22"/>
              </w:rPr>
              <w:t>статьи 65</w:t>
            </w:r>
          </w:p>
          <w:p w14:paraId="3FEC9323" w14:textId="61FAC9A4" w:rsidR="00897E0D" w:rsidRPr="00897E0D" w:rsidRDefault="00897E0D" w:rsidP="00897E0D">
            <w:pPr>
              <w:jc w:val="center"/>
              <w:rPr>
                <w:sz w:val="22"/>
                <w:szCs w:val="22"/>
              </w:rPr>
            </w:pPr>
            <w:r w:rsidRPr="00897E0D">
              <w:rPr>
                <w:rFonts w:eastAsia="Calibri"/>
                <w:b/>
                <w:sz w:val="22"/>
                <w:szCs w:val="22"/>
              </w:rPr>
              <w:t>№ 60-ОЗ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D1674AA" w14:textId="5351BACC" w:rsidR="00897E0D" w:rsidRPr="00897E0D" w:rsidRDefault="00897E0D" w:rsidP="00897E0D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97E0D">
              <w:rPr>
                <w:rFonts w:eastAsia="Calibri"/>
                <w:b/>
                <w:sz w:val="22"/>
                <w:szCs w:val="22"/>
              </w:rPr>
              <w:t>Добавлено</w:t>
            </w:r>
          </w:p>
          <w:p w14:paraId="118680AB" w14:textId="01780273" w:rsidR="00897E0D" w:rsidRPr="00897E0D" w:rsidRDefault="00897E0D" w:rsidP="00897E0D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97E0D">
              <w:rPr>
                <w:rFonts w:eastAsia="Calibri"/>
                <w:b/>
                <w:sz w:val="22"/>
                <w:szCs w:val="22"/>
              </w:rPr>
              <w:t>по пункту «в»</w:t>
            </w:r>
          </w:p>
          <w:p w14:paraId="7002CA9A" w14:textId="74029D30" w:rsidR="00897E0D" w:rsidRPr="00897E0D" w:rsidRDefault="00897E0D" w:rsidP="00897E0D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97E0D">
              <w:rPr>
                <w:rFonts w:eastAsia="Calibri"/>
                <w:b/>
                <w:sz w:val="22"/>
                <w:szCs w:val="22"/>
              </w:rPr>
              <w:t>части 8.1</w:t>
            </w:r>
          </w:p>
          <w:p w14:paraId="362375C6" w14:textId="2355291C" w:rsidR="00897E0D" w:rsidRPr="00897E0D" w:rsidRDefault="00897E0D" w:rsidP="00897E0D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97E0D">
              <w:rPr>
                <w:rFonts w:eastAsia="Calibri"/>
                <w:b/>
                <w:sz w:val="22"/>
                <w:szCs w:val="22"/>
              </w:rPr>
              <w:t>статьи 65</w:t>
            </w:r>
          </w:p>
          <w:p w14:paraId="398E49FF" w14:textId="29C76D2E" w:rsidR="00897E0D" w:rsidRPr="00897E0D" w:rsidRDefault="00897E0D" w:rsidP="00897E0D">
            <w:pPr>
              <w:tabs>
                <w:tab w:val="left" w:pos="-2250"/>
              </w:tabs>
              <w:jc w:val="center"/>
              <w:rPr>
                <w:sz w:val="22"/>
                <w:szCs w:val="22"/>
              </w:rPr>
            </w:pPr>
            <w:r w:rsidRPr="00897E0D">
              <w:rPr>
                <w:rFonts w:eastAsia="Calibri"/>
                <w:b/>
                <w:sz w:val="22"/>
                <w:szCs w:val="22"/>
              </w:rPr>
              <w:t>№ 60-ОЗ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0D531493" w14:textId="12EA1859" w:rsidR="00897E0D" w:rsidRPr="0000401E" w:rsidRDefault="00897E0D" w:rsidP="00897E0D">
            <w:pPr>
              <w:jc w:val="center"/>
              <w:rPr>
                <w:b/>
                <w:sz w:val="22"/>
                <w:szCs w:val="22"/>
              </w:rPr>
            </w:pPr>
            <w:r w:rsidRPr="0000401E">
              <w:rPr>
                <w:b/>
                <w:sz w:val="22"/>
                <w:szCs w:val="22"/>
              </w:rPr>
              <w:t>В</w:t>
            </w:r>
            <w:r>
              <w:rPr>
                <w:b/>
                <w:sz w:val="22"/>
                <w:szCs w:val="22"/>
              </w:rPr>
              <w:t>сего</w:t>
            </w:r>
          </w:p>
          <w:p w14:paraId="4748FFA1" w14:textId="16A937E3" w:rsidR="00897E0D" w:rsidRDefault="00897E0D" w:rsidP="00897E0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</w:t>
            </w:r>
            <w:r w:rsidRPr="0000401E">
              <w:rPr>
                <w:b/>
                <w:sz w:val="22"/>
                <w:szCs w:val="22"/>
              </w:rPr>
              <w:t>ереносных</w:t>
            </w:r>
          </w:p>
          <w:p w14:paraId="56838E1E" w14:textId="06F3AC68" w:rsidR="00897E0D" w:rsidRDefault="00897E0D" w:rsidP="00897E0D">
            <w:pPr>
              <w:jc w:val="center"/>
              <w:rPr>
                <w:b/>
                <w:sz w:val="22"/>
                <w:szCs w:val="22"/>
              </w:rPr>
            </w:pPr>
            <w:r w:rsidRPr="0000401E">
              <w:rPr>
                <w:b/>
                <w:sz w:val="22"/>
                <w:szCs w:val="22"/>
              </w:rPr>
              <w:t>ящиков для</w:t>
            </w:r>
          </w:p>
          <w:p w14:paraId="4AD303E8" w14:textId="0FEFEB72" w:rsidR="00897E0D" w:rsidRPr="0000401E" w:rsidRDefault="00897E0D" w:rsidP="00897E0D">
            <w:pPr>
              <w:jc w:val="center"/>
              <w:rPr>
                <w:b/>
                <w:sz w:val="22"/>
                <w:szCs w:val="22"/>
              </w:rPr>
            </w:pPr>
            <w:r w:rsidRPr="0000401E">
              <w:rPr>
                <w:b/>
                <w:sz w:val="22"/>
                <w:szCs w:val="22"/>
              </w:rPr>
              <w:t xml:space="preserve">голосования, </w:t>
            </w:r>
            <w:proofErr w:type="spellStart"/>
            <w:r w:rsidRPr="0000401E">
              <w:rPr>
                <w:b/>
                <w:sz w:val="22"/>
                <w:szCs w:val="22"/>
              </w:rPr>
              <w:t>шт</w:t>
            </w:r>
            <w:proofErr w:type="spellEnd"/>
          </w:p>
        </w:tc>
      </w:tr>
      <w:tr w:rsidR="00897E0D" w:rsidRPr="00897E0D" w14:paraId="3E5336FC" w14:textId="1C49AC5B" w:rsidTr="00897E0D">
        <w:trPr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F61A01" w14:textId="77777777" w:rsidR="00897E0D" w:rsidRPr="00897E0D" w:rsidRDefault="00897E0D" w:rsidP="00897E0D">
            <w:pPr>
              <w:jc w:val="center"/>
              <w:rPr>
                <w:sz w:val="22"/>
                <w:szCs w:val="22"/>
              </w:rPr>
            </w:pPr>
            <w:r w:rsidRPr="00897E0D">
              <w:rPr>
                <w:b/>
                <w:sz w:val="22"/>
                <w:szCs w:val="22"/>
              </w:rPr>
              <w:t>03-01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506684" w14:textId="2D76BAFC" w:rsidR="00897E0D" w:rsidRPr="00897E0D" w:rsidRDefault="00897E0D" w:rsidP="00897E0D">
            <w:pPr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779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2E799ABD" w14:textId="77777777" w:rsidR="00897E0D" w:rsidRPr="00897E0D" w:rsidRDefault="00897E0D" w:rsidP="00897E0D">
            <w:pPr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</w:tcPr>
          <w:p w14:paraId="0A3214C3" w14:textId="54FD6916" w:rsidR="00897E0D" w:rsidRPr="00897E0D" w:rsidRDefault="00897E0D" w:rsidP="00897E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7FF28B4" w14:textId="18B564E9" w:rsidR="00897E0D" w:rsidRPr="00897E0D" w:rsidRDefault="00897E0D" w:rsidP="00897E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5165E710" w14:textId="45DE30B3" w:rsidR="00897E0D" w:rsidRPr="00897E0D" w:rsidRDefault="00897E0D" w:rsidP="00897E0D">
            <w:pPr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2</w:t>
            </w:r>
          </w:p>
        </w:tc>
      </w:tr>
      <w:tr w:rsidR="008B3297" w:rsidRPr="00897E0D" w14:paraId="3B766EAB" w14:textId="4D5E4001" w:rsidTr="00897E0D">
        <w:trPr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713997" w14:textId="77777777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b/>
                <w:sz w:val="22"/>
                <w:szCs w:val="22"/>
              </w:rPr>
              <w:t>03-02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B19BE" w14:textId="1F4B3B28" w:rsidR="008B3297" w:rsidRPr="00897E0D" w:rsidRDefault="008B3297" w:rsidP="008B3297">
            <w:pPr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4FD7573A" w14:textId="77777777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</w:tcPr>
          <w:p w14:paraId="133A37AC" w14:textId="0D8A20AC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77A1B10" w14:textId="0675EBC6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600BD8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33CA557C" w14:textId="20CBDA15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2</w:t>
            </w:r>
          </w:p>
        </w:tc>
      </w:tr>
      <w:tr w:rsidR="008B3297" w:rsidRPr="00897E0D" w14:paraId="1B90F09C" w14:textId="743E37D5" w:rsidTr="00897E0D">
        <w:trPr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805DE7" w14:textId="77777777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b/>
                <w:sz w:val="22"/>
                <w:szCs w:val="22"/>
              </w:rPr>
              <w:t>03-03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F4135" w14:textId="5B4B3FB9" w:rsidR="008B3297" w:rsidRPr="00897E0D" w:rsidRDefault="008B3297" w:rsidP="008B3297">
            <w:pPr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366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6495635F" w14:textId="77777777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</w:tcPr>
          <w:p w14:paraId="52121A8A" w14:textId="0714170B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AB6C469" w14:textId="74E2BEDA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600BD8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11F0D2A7" w14:textId="3297F5A0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1</w:t>
            </w:r>
          </w:p>
        </w:tc>
      </w:tr>
      <w:tr w:rsidR="008B3297" w:rsidRPr="00897E0D" w14:paraId="20759139" w14:textId="5ECE1646" w:rsidTr="00897E0D">
        <w:trPr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6B474C" w14:textId="77777777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b/>
                <w:sz w:val="22"/>
                <w:szCs w:val="22"/>
              </w:rPr>
              <w:t>03-04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9AF20C" w14:textId="3B357C08" w:rsidR="008B3297" w:rsidRPr="00897E0D" w:rsidRDefault="008B3297" w:rsidP="008B3297">
            <w:pPr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1438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3B447C1E" w14:textId="77777777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</w:tcPr>
          <w:p w14:paraId="4D5A68DC" w14:textId="28C4A916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0BC1A29" w14:textId="39C0ACAE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600BD8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233971D2" w14:textId="6540C46B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3</w:t>
            </w:r>
          </w:p>
        </w:tc>
      </w:tr>
      <w:tr w:rsidR="008B3297" w:rsidRPr="00897E0D" w14:paraId="0F26B733" w14:textId="6DD03876" w:rsidTr="00897E0D">
        <w:trPr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50EE41" w14:textId="77777777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b/>
                <w:sz w:val="22"/>
                <w:szCs w:val="22"/>
              </w:rPr>
              <w:t>03-05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11672" w14:textId="028AA994" w:rsidR="008B3297" w:rsidRPr="00897E0D" w:rsidRDefault="008B3297" w:rsidP="008B3297">
            <w:pPr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2051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4056DD4B" w14:textId="77777777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</w:tcPr>
          <w:p w14:paraId="5F7463D4" w14:textId="1B976B4A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F461EE5" w14:textId="2FAD4FE0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600BD8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8130964" w14:textId="40ABF0EA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3</w:t>
            </w:r>
          </w:p>
        </w:tc>
      </w:tr>
      <w:tr w:rsidR="008B3297" w:rsidRPr="00897E0D" w14:paraId="09C0B1FE" w14:textId="3D5C2B5A" w:rsidTr="00897E0D">
        <w:trPr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EEAAE" w14:textId="77777777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b/>
                <w:sz w:val="22"/>
                <w:szCs w:val="22"/>
              </w:rPr>
              <w:t>03-06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DF62A" w14:textId="1B32AE86" w:rsidR="008B3297" w:rsidRPr="00897E0D" w:rsidRDefault="008B3297" w:rsidP="008B3297">
            <w:pPr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2003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4A29AB1C" w14:textId="77777777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</w:tcPr>
          <w:p w14:paraId="3B9622C5" w14:textId="1AFBB580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3D95F74" w14:textId="26DE14DA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600BD8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13F7F65D" w14:textId="2D00D432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3</w:t>
            </w:r>
          </w:p>
        </w:tc>
      </w:tr>
      <w:tr w:rsidR="008B3297" w:rsidRPr="00897E0D" w14:paraId="5A16FA6C" w14:textId="2AB2F905" w:rsidTr="00897E0D">
        <w:trPr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790942" w14:textId="77777777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b/>
                <w:sz w:val="22"/>
                <w:szCs w:val="22"/>
              </w:rPr>
              <w:t>03-07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64F45A" w14:textId="6E5E8E7F" w:rsidR="008B3297" w:rsidRPr="00897E0D" w:rsidRDefault="008B3297" w:rsidP="008B3297">
            <w:pPr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1721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01FF1690" w14:textId="77777777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</w:tcPr>
          <w:p w14:paraId="32113B26" w14:textId="456EAB25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719A8B4" w14:textId="30D2A5D2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600BD8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2F08073D" w14:textId="01B1A528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3</w:t>
            </w:r>
          </w:p>
        </w:tc>
      </w:tr>
      <w:tr w:rsidR="008B3297" w:rsidRPr="00897E0D" w14:paraId="7F88A951" w14:textId="620A8181" w:rsidTr="00897E0D">
        <w:trPr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91D501" w14:textId="77777777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b/>
                <w:sz w:val="22"/>
                <w:szCs w:val="22"/>
              </w:rPr>
              <w:t>03-08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A5640C" w14:textId="200EB7B6" w:rsidR="008B3297" w:rsidRPr="00897E0D" w:rsidRDefault="008B3297" w:rsidP="008B3297">
            <w:pPr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1975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12FC14A7" w14:textId="77777777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</w:tcPr>
          <w:p w14:paraId="6BB0FA8B" w14:textId="41A87465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DB80D0F" w14:textId="1C302CBA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600BD8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817239B" w14:textId="0C0F302E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3</w:t>
            </w:r>
          </w:p>
        </w:tc>
      </w:tr>
      <w:tr w:rsidR="008B3297" w:rsidRPr="00897E0D" w14:paraId="007CE164" w14:textId="3ABDC0CF" w:rsidTr="00897E0D">
        <w:trPr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48E53" w14:textId="77777777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b/>
                <w:sz w:val="22"/>
                <w:szCs w:val="22"/>
              </w:rPr>
              <w:t>03-09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4D068" w14:textId="7B8F42A2" w:rsidR="008B3297" w:rsidRPr="00897E0D" w:rsidRDefault="008B3297" w:rsidP="008B3297">
            <w:pPr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133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2F9BFFD9" w14:textId="77777777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</w:tcPr>
          <w:p w14:paraId="0EB2E80D" w14:textId="76862B3E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BB439D0" w14:textId="7F30A153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600BD8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1C9A9453" w14:textId="5EB89EE2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1</w:t>
            </w:r>
          </w:p>
        </w:tc>
      </w:tr>
      <w:tr w:rsidR="008B3297" w:rsidRPr="00897E0D" w14:paraId="75629D7D" w14:textId="713906CC" w:rsidTr="00897E0D">
        <w:trPr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F6250" w14:textId="77777777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b/>
                <w:sz w:val="22"/>
                <w:szCs w:val="22"/>
              </w:rPr>
              <w:t>03-10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CB7E9E" w14:textId="0666BBAE" w:rsidR="008B3297" w:rsidRPr="00897E0D" w:rsidRDefault="008B3297" w:rsidP="008B3297">
            <w:pPr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999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76C53362" w14:textId="77777777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</w:tcPr>
          <w:p w14:paraId="06513B75" w14:textId="1435E096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33AAA4E" w14:textId="07A9F17B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600BD8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33C6A75D" w14:textId="57CDF4F1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2</w:t>
            </w:r>
          </w:p>
        </w:tc>
      </w:tr>
      <w:tr w:rsidR="008B3297" w:rsidRPr="00897E0D" w14:paraId="0F9028A0" w14:textId="670F59F3" w:rsidTr="00897E0D">
        <w:trPr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40C822" w14:textId="77777777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b/>
                <w:sz w:val="22"/>
                <w:szCs w:val="22"/>
              </w:rPr>
              <w:t>03-11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AA6C7" w14:textId="1DC34DD4" w:rsidR="008B3297" w:rsidRPr="00897E0D" w:rsidRDefault="008B3297" w:rsidP="008B3297">
            <w:pPr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584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15ED05C0" w14:textId="77777777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</w:tcPr>
          <w:p w14:paraId="410247FA" w14:textId="71F5A618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9772314" w14:textId="1DA1A6C5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600BD8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52FA9DD6" w14:textId="3A27871C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2</w:t>
            </w:r>
          </w:p>
        </w:tc>
      </w:tr>
      <w:tr w:rsidR="008B3297" w:rsidRPr="00897E0D" w14:paraId="3D0EE347" w14:textId="7385FD6C" w:rsidTr="00897E0D">
        <w:trPr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33DB2" w14:textId="77777777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b/>
                <w:sz w:val="22"/>
                <w:szCs w:val="22"/>
              </w:rPr>
              <w:t>03-12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1298A6" w14:textId="155BDF8B" w:rsidR="008B3297" w:rsidRPr="00897E0D" w:rsidRDefault="008B3297" w:rsidP="008B3297">
            <w:pPr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684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2C7700FB" w14:textId="77777777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</w:tcPr>
          <w:p w14:paraId="6C6D6D81" w14:textId="77F1CB1F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F668E0E" w14:textId="5D87980D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600BD8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7657FA8A" w14:textId="4A8AF1AE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2</w:t>
            </w:r>
          </w:p>
        </w:tc>
      </w:tr>
      <w:tr w:rsidR="008B3297" w:rsidRPr="00897E0D" w14:paraId="2538DF5E" w14:textId="283365F6" w:rsidTr="00897E0D">
        <w:trPr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1E68B" w14:textId="77777777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b/>
                <w:sz w:val="22"/>
                <w:szCs w:val="22"/>
              </w:rPr>
              <w:t>03-13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6654D6" w14:textId="6B8B147A" w:rsidR="008B3297" w:rsidRPr="00897E0D" w:rsidRDefault="008B3297" w:rsidP="008B3297">
            <w:pPr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886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48D176C6" w14:textId="77777777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</w:tcPr>
          <w:p w14:paraId="26C66C63" w14:textId="120A4D64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8CB85CF" w14:textId="35E10550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600BD8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56DB6283" w14:textId="5F2CE7F5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2</w:t>
            </w:r>
          </w:p>
        </w:tc>
      </w:tr>
      <w:tr w:rsidR="008B3297" w:rsidRPr="00897E0D" w14:paraId="41EE283F" w14:textId="395F14C1" w:rsidTr="00897E0D">
        <w:trPr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DDE4FB" w14:textId="77777777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b/>
                <w:sz w:val="22"/>
                <w:szCs w:val="22"/>
              </w:rPr>
              <w:t>03-14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A61DC5" w14:textId="24166E8A" w:rsidR="008B3297" w:rsidRPr="00897E0D" w:rsidRDefault="008B3297" w:rsidP="008B3297">
            <w:pPr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930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67D0C4F6" w14:textId="77777777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</w:tcPr>
          <w:p w14:paraId="4F210CA0" w14:textId="3047A2D0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C945C3F" w14:textId="149598B2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600BD8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0FAC0FCD" w14:textId="487B4860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2</w:t>
            </w:r>
          </w:p>
        </w:tc>
      </w:tr>
      <w:tr w:rsidR="008B3297" w:rsidRPr="00897E0D" w14:paraId="01D4D550" w14:textId="56E6DD39" w:rsidTr="00897E0D">
        <w:trPr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8AD5B9" w14:textId="77777777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b/>
                <w:sz w:val="22"/>
                <w:szCs w:val="22"/>
              </w:rPr>
              <w:t>03-15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35F612" w14:textId="6459CC5D" w:rsidR="008B3297" w:rsidRPr="00897E0D" w:rsidRDefault="008B3297" w:rsidP="008B3297">
            <w:pPr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591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7E2DDE89" w14:textId="77777777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</w:tcPr>
          <w:p w14:paraId="40BF3158" w14:textId="473DC2DB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96E7417" w14:textId="4A0F94D8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600BD8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71C1C4EC" w14:textId="7576CB9E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2</w:t>
            </w:r>
          </w:p>
        </w:tc>
      </w:tr>
      <w:tr w:rsidR="008B3297" w:rsidRPr="00897E0D" w14:paraId="034C98F3" w14:textId="31AC7D2F" w:rsidTr="00897E0D">
        <w:trPr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81775" w14:textId="77777777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b/>
                <w:sz w:val="22"/>
                <w:szCs w:val="22"/>
              </w:rPr>
              <w:t>03-16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8C298" w14:textId="3B3FB55A" w:rsidR="008B3297" w:rsidRPr="00897E0D" w:rsidRDefault="008B3297" w:rsidP="008B3297">
            <w:pPr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211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25CDF898" w14:textId="77777777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</w:tcPr>
          <w:p w14:paraId="69C69B9C" w14:textId="2769155D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15E9516" w14:textId="52CDF471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600BD8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14B39D5" w14:textId="3BDB9136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1</w:t>
            </w:r>
          </w:p>
        </w:tc>
      </w:tr>
      <w:tr w:rsidR="008B3297" w:rsidRPr="00897E0D" w14:paraId="5AF84A71" w14:textId="7DF67E56" w:rsidTr="00897E0D">
        <w:trPr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945D9F" w14:textId="77777777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b/>
                <w:sz w:val="22"/>
                <w:szCs w:val="22"/>
              </w:rPr>
              <w:t>03-17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87135" w14:textId="76674591" w:rsidR="008B3297" w:rsidRPr="00897E0D" w:rsidRDefault="008B3297" w:rsidP="008B3297">
            <w:pPr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651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47BE3EE" w14:textId="77777777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</w:tcPr>
          <w:p w14:paraId="2FE40DF5" w14:textId="05656768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8A4E222" w14:textId="422761F3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600BD8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7459A0E6" w14:textId="3DD828E0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2</w:t>
            </w:r>
          </w:p>
        </w:tc>
      </w:tr>
      <w:tr w:rsidR="008B3297" w:rsidRPr="00897E0D" w14:paraId="3AE78186" w14:textId="2D7E9AE8" w:rsidTr="00897E0D">
        <w:trPr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CB41C" w14:textId="77777777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b/>
                <w:sz w:val="22"/>
                <w:szCs w:val="22"/>
              </w:rPr>
              <w:t>03-18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A64E98" w14:textId="4C54C098" w:rsidR="008B3297" w:rsidRPr="00897E0D" w:rsidRDefault="008B3297" w:rsidP="008B3297">
            <w:pPr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449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2E21EE72" w14:textId="77777777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</w:tcPr>
          <w:p w14:paraId="66C551FF" w14:textId="1E3CB35C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BA2FAEF" w14:textId="7BE58B61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600BD8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D0979CA" w14:textId="17CBAC70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1</w:t>
            </w:r>
          </w:p>
        </w:tc>
      </w:tr>
      <w:tr w:rsidR="008B3297" w:rsidRPr="00897E0D" w14:paraId="6E4ED3E5" w14:textId="1F922D7A" w:rsidTr="00897E0D">
        <w:trPr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0BC02" w14:textId="77777777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b/>
                <w:sz w:val="22"/>
                <w:szCs w:val="22"/>
              </w:rPr>
              <w:t>03-19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979C2" w14:textId="01A448F4" w:rsidR="008B3297" w:rsidRPr="00897E0D" w:rsidRDefault="008B3297" w:rsidP="008B3297">
            <w:pPr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847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2C60E9EF" w14:textId="77777777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</w:tcPr>
          <w:p w14:paraId="1CFB433A" w14:textId="19B99B34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5C3B516" w14:textId="3020FBDB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600BD8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5E754CC" w14:textId="6D2CABB2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2</w:t>
            </w:r>
          </w:p>
        </w:tc>
      </w:tr>
      <w:tr w:rsidR="008B3297" w:rsidRPr="00897E0D" w14:paraId="4041A669" w14:textId="56ACE7C8" w:rsidTr="00897E0D">
        <w:trPr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3F180" w14:textId="77777777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b/>
                <w:sz w:val="22"/>
                <w:szCs w:val="22"/>
              </w:rPr>
              <w:t>03-20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49856" w14:textId="156D6102" w:rsidR="008B3297" w:rsidRPr="00897E0D" w:rsidRDefault="008B3297" w:rsidP="008B3297">
            <w:pPr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866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484F71A" w14:textId="77777777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</w:tcPr>
          <w:p w14:paraId="0C0894D0" w14:textId="0083D803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927BD80" w14:textId="7C6ABE85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600BD8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244BD0C" w14:textId="3A28C559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2</w:t>
            </w:r>
          </w:p>
        </w:tc>
      </w:tr>
      <w:tr w:rsidR="008B3297" w:rsidRPr="00897E0D" w14:paraId="22A3DFED" w14:textId="62154395" w:rsidTr="00897E0D">
        <w:trPr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99E27C" w14:textId="77777777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b/>
                <w:sz w:val="22"/>
                <w:szCs w:val="22"/>
              </w:rPr>
              <w:t>03-21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928ECD" w14:textId="50CB844C" w:rsidR="008B3297" w:rsidRPr="00897E0D" w:rsidRDefault="008B3297" w:rsidP="008B3297">
            <w:pPr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590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4C7D53EB" w14:textId="77777777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</w:tcPr>
          <w:p w14:paraId="7F094B8A" w14:textId="5D028E74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D149F56" w14:textId="261BFCD6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600BD8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4CE9D3E" w14:textId="723A2E71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2</w:t>
            </w:r>
          </w:p>
        </w:tc>
      </w:tr>
      <w:tr w:rsidR="008B3297" w:rsidRPr="00897E0D" w14:paraId="585D0D5E" w14:textId="657345DD" w:rsidTr="00897E0D">
        <w:trPr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24511" w14:textId="77777777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b/>
                <w:sz w:val="22"/>
                <w:szCs w:val="22"/>
              </w:rPr>
              <w:t>03-22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B058F8" w14:textId="3911E0B9" w:rsidR="008B3297" w:rsidRPr="00897E0D" w:rsidRDefault="008B3297" w:rsidP="008B3297">
            <w:pPr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339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6C51F9FB" w14:textId="77777777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</w:tcPr>
          <w:p w14:paraId="1FF014DC" w14:textId="461FEE27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FB74E02" w14:textId="1ABF75C9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600BD8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124C102C" w14:textId="360883DC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1</w:t>
            </w:r>
          </w:p>
        </w:tc>
      </w:tr>
      <w:tr w:rsidR="008B3297" w:rsidRPr="00897E0D" w14:paraId="28510916" w14:textId="0B151625" w:rsidTr="00897E0D">
        <w:trPr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D6BA00" w14:textId="77777777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b/>
                <w:sz w:val="22"/>
                <w:szCs w:val="22"/>
              </w:rPr>
              <w:t>03-23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AA463A" w14:textId="1FD8E71A" w:rsidR="008B3297" w:rsidRPr="00897E0D" w:rsidRDefault="008B3297" w:rsidP="008B3297">
            <w:pPr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276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6B54E9B2" w14:textId="77777777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</w:tcPr>
          <w:p w14:paraId="33964E92" w14:textId="520036B1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0BA68B4" w14:textId="3E1663E8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600BD8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2FF38B9" w14:textId="2C90F958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1</w:t>
            </w:r>
          </w:p>
        </w:tc>
      </w:tr>
      <w:tr w:rsidR="008B3297" w:rsidRPr="00897E0D" w14:paraId="6930A309" w14:textId="542FDC49" w:rsidTr="00897E0D">
        <w:trPr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666DC" w14:textId="77777777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b/>
                <w:sz w:val="22"/>
                <w:szCs w:val="22"/>
              </w:rPr>
              <w:t>03-24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34E5E9" w14:textId="67B61754" w:rsidR="008B3297" w:rsidRPr="00897E0D" w:rsidRDefault="008B3297" w:rsidP="008B3297">
            <w:pPr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430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1364C2E9" w14:textId="77777777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</w:tcPr>
          <w:p w14:paraId="1B961F04" w14:textId="6D3F0D0C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250FA16" w14:textId="7C03847C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600BD8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B22B682" w14:textId="6FBBCA68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1</w:t>
            </w:r>
          </w:p>
        </w:tc>
      </w:tr>
      <w:tr w:rsidR="008B3297" w:rsidRPr="00897E0D" w14:paraId="48A4A17C" w14:textId="0DC078D7" w:rsidTr="00897E0D">
        <w:trPr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B6E29" w14:textId="77777777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b/>
                <w:sz w:val="22"/>
                <w:szCs w:val="22"/>
              </w:rPr>
              <w:t>03-25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EDBEDD" w14:textId="45043904" w:rsidR="008B3297" w:rsidRPr="00897E0D" w:rsidRDefault="008B3297" w:rsidP="008B3297">
            <w:pPr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554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66BFDEF4" w14:textId="77777777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</w:tcPr>
          <w:p w14:paraId="69D91918" w14:textId="26E48304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255EF28" w14:textId="2DFE74A5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600BD8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2BE87AE4" w14:textId="0598648B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2</w:t>
            </w:r>
          </w:p>
        </w:tc>
      </w:tr>
      <w:tr w:rsidR="008B3297" w:rsidRPr="00897E0D" w14:paraId="2BE94FE9" w14:textId="10BF4BCE" w:rsidTr="00897E0D">
        <w:trPr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D3DDDF" w14:textId="77777777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b/>
                <w:sz w:val="22"/>
                <w:szCs w:val="22"/>
              </w:rPr>
              <w:t>03-26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3AD52" w14:textId="44B4886F" w:rsidR="008B3297" w:rsidRPr="00897E0D" w:rsidRDefault="008B3297" w:rsidP="008B3297">
            <w:pPr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885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2F4CFFA0" w14:textId="77777777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</w:tcPr>
          <w:p w14:paraId="37F778FD" w14:textId="2782FB75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892F379" w14:textId="15CDB17D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600BD8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15CBE28C" w14:textId="3C9DB0C3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2</w:t>
            </w:r>
          </w:p>
        </w:tc>
      </w:tr>
      <w:tr w:rsidR="008B3297" w:rsidRPr="00897E0D" w14:paraId="51299A89" w14:textId="49BEDDFD" w:rsidTr="00897E0D">
        <w:trPr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AB7ADB" w14:textId="77777777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b/>
                <w:sz w:val="22"/>
                <w:szCs w:val="22"/>
              </w:rPr>
              <w:t>03-27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4FBE6" w14:textId="0718B3C7" w:rsidR="008B3297" w:rsidRPr="00897E0D" w:rsidRDefault="008B3297" w:rsidP="008B3297">
            <w:pPr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418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17908651" w14:textId="77777777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</w:tcPr>
          <w:p w14:paraId="1E7D8A26" w14:textId="66F58A86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8AEE8FB" w14:textId="0F1ED032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600BD8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3A57178A" w14:textId="7E421865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1</w:t>
            </w:r>
          </w:p>
        </w:tc>
      </w:tr>
      <w:tr w:rsidR="008B3297" w:rsidRPr="00897E0D" w14:paraId="69C03D9D" w14:textId="3A2EE0CD" w:rsidTr="00897E0D">
        <w:trPr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1A6597" w14:textId="77777777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b/>
                <w:sz w:val="22"/>
                <w:szCs w:val="22"/>
              </w:rPr>
              <w:t>03-28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B83A4E" w14:textId="26EB9BF6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439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0DA1A41F" w14:textId="77777777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</w:tcPr>
          <w:p w14:paraId="0D21EE50" w14:textId="74D01A68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B6BCC9B" w14:textId="2C25C217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600BD8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3372DFE1" w14:textId="754B0E2D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1</w:t>
            </w:r>
          </w:p>
        </w:tc>
      </w:tr>
      <w:tr w:rsidR="008B3297" w:rsidRPr="00897E0D" w14:paraId="376179F2" w14:textId="5903988C" w:rsidTr="00897E0D">
        <w:trPr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08A5FA" w14:textId="77777777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b/>
                <w:sz w:val="22"/>
                <w:szCs w:val="22"/>
              </w:rPr>
              <w:t>03-29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D4178C" w14:textId="00BA47F3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434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38984AC0" w14:textId="77777777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</w:tcPr>
          <w:p w14:paraId="45786903" w14:textId="6E91FEEA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CA66224" w14:textId="3F93C179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600BD8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7A001C94" w14:textId="0D262D59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1</w:t>
            </w:r>
          </w:p>
        </w:tc>
      </w:tr>
      <w:tr w:rsidR="008B3297" w:rsidRPr="00897E0D" w14:paraId="52BF38DE" w14:textId="71556548" w:rsidTr="00897E0D">
        <w:trPr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901B4C" w14:textId="77777777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b/>
                <w:sz w:val="22"/>
                <w:szCs w:val="22"/>
              </w:rPr>
              <w:t>03-30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3F90C" w14:textId="589CFE8B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203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7C25EAF1" w14:textId="77777777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</w:tcPr>
          <w:p w14:paraId="55B3187C" w14:textId="71ED5004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526CAB5" w14:textId="227225FC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600BD8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741B5D62" w14:textId="31ABC163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1</w:t>
            </w:r>
          </w:p>
        </w:tc>
      </w:tr>
      <w:tr w:rsidR="008B3297" w:rsidRPr="00897E0D" w14:paraId="4A0A62B4" w14:textId="58DA7DE6" w:rsidTr="00897E0D">
        <w:trPr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5851A" w14:textId="77777777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b/>
                <w:sz w:val="22"/>
                <w:szCs w:val="22"/>
              </w:rPr>
              <w:t>03-31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FF1DD" w14:textId="748428E7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246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12EE86B3" w14:textId="77777777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</w:tcPr>
          <w:p w14:paraId="63B24B94" w14:textId="382390C8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756A5D3" w14:textId="10280506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600BD8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511CBFCA" w14:textId="3B9DFF44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1</w:t>
            </w:r>
          </w:p>
        </w:tc>
      </w:tr>
      <w:tr w:rsidR="008B3297" w:rsidRPr="00897E0D" w14:paraId="5ADF286A" w14:textId="56F67D0D" w:rsidTr="00897E0D">
        <w:trPr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79697D" w14:textId="77777777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b/>
                <w:sz w:val="22"/>
                <w:szCs w:val="22"/>
              </w:rPr>
              <w:t>03-32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08892" w14:textId="6F9F21B7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845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1A1430AB" w14:textId="77777777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</w:tcPr>
          <w:p w14:paraId="139BCB9E" w14:textId="47760EB7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C51A855" w14:textId="6A556DCD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600BD8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9283F4D" w14:textId="0BB65117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2</w:t>
            </w:r>
          </w:p>
        </w:tc>
      </w:tr>
      <w:tr w:rsidR="008B3297" w:rsidRPr="00897E0D" w14:paraId="211EC2B7" w14:textId="2811562C" w:rsidTr="00897E0D">
        <w:trPr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1E574E" w14:textId="77777777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b/>
                <w:sz w:val="22"/>
                <w:szCs w:val="22"/>
              </w:rPr>
              <w:t>03-33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81B49" w14:textId="37460F15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2B0B9218" w14:textId="77777777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</w:tcPr>
          <w:p w14:paraId="75F05CA3" w14:textId="171F55F4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2201080" w14:textId="6A623B45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600BD8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3C23B0B9" w14:textId="621B0873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1</w:t>
            </w:r>
          </w:p>
        </w:tc>
      </w:tr>
      <w:tr w:rsidR="008B3297" w:rsidRPr="00897E0D" w14:paraId="6F46A069" w14:textId="403F81C6" w:rsidTr="00897E0D">
        <w:trPr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0B6BB" w14:textId="77777777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b/>
                <w:sz w:val="22"/>
                <w:szCs w:val="22"/>
              </w:rPr>
              <w:t>03-34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0EEC03" w14:textId="1FFCD5D8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475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65812540" w14:textId="77777777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</w:tcPr>
          <w:p w14:paraId="267EF340" w14:textId="28313275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7DAE830" w14:textId="5588B230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600BD8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5F62573A" w14:textId="0CFA42A2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1</w:t>
            </w:r>
          </w:p>
        </w:tc>
      </w:tr>
      <w:tr w:rsidR="008B3297" w:rsidRPr="00897E0D" w14:paraId="70055057" w14:textId="5AB94527" w:rsidTr="00897E0D">
        <w:trPr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84C4E6" w14:textId="77777777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b/>
                <w:sz w:val="22"/>
                <w:szCs w:val="22"/>
              </w:rPr>
              <w:t>03-35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825CA3" w14:textId="617DAA2C" w:rsidR="008B3297" w:rsidRPr="00897E0D" w:rsidRDefault="008B3297" w:rsidP="008B3297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395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7F288BB7" w14:textId="77777777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</w:tcPr>
          <w:p w14:paraId="5184D5A7" w14:textId="02696A8E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9C60491" w14:textId="7828B965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600BD8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109ED764" w14:textId="008B4440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1</w:t>
            </w:r>
          </w:p>
        </w:tc>
      </w:tr>
      <w:tr w:rsidR="008B3297" w:rsidRPr="00897E0D" w14:paraId="75C8D1D4" w14:textId="38B9D239" w:rsidTr="00897E0D">
        <w:trPr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8104B" w14:textId="77777777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b/>
                <w:sz w:val="22"/>
                <w:szCs w:val="22"/>
              </w:rPr>
              <w:t>03-36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C5DC4B" w14:textId="7FC3EE11" w:rsidR="008B3297" w:rsidRPr="00897E0D" w:rsidRDefault="008B3297" w:rsidP="008B3297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429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44A11B49" w14:textId="77777777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</w:tcPr>
          <w:p w14:paraId="73A0AAE4" w14:textId="212977F8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D9AAE79" w14:textId="4D5D4F5A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600BD8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BC2A5B4" w14:textId="2EEE78BD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1</w:t>
            </w:r>
          </w:p>
        </w:tc>
      </w:tr>
      <w:tr w:rsidR="008B3297" w:rsidRPr="00897E0D" w14:paraId="742CB693" w14:textId="055BD1CC" w:rsidTr="00897E0D">
        <w:trPr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6AC86" w14:textId="77777777" w:rsidR="008B3297" w:rsidRPr="00897E0D" w:rsidRDefault="008B3297" w:rsidP="008B3297">
            <w:pPr>
              <w:jc w:val="center"/>
              <w:rPr>
                <w:b/>
                <w:sz w:val="22"/>
                <w:szCs w:val="22"/>
              </w:rPr>
            </w:pPr>
            <w:r w:rsidRPr="00897E0D">
              <w:rPr>
                <w:b/>
                <w:sz w:val="22"/>
                <w:szCs w:val="22"/>
              </w:rPr>
              <w:t>03-37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569EB" w14:textId="467A0767" w:rsidR="008B3297" w:rsidRPr="00897E0D" w:rsidRDefault="008B3297" w:rsidP="008B3297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393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2CAD4306" w14:textId="77777777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</w:tcPr>
          <w:p w14:paraId="0DF1112D" w14:textId="4EEC2948" w:rsidR="008B3297" w:rsidRPr="00897E0D" w:rsidRDefault="008B3297" w:rsidP="008B329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A8D9AF4" w14:textId="0FBA0CAF" w:rsidR="008B3297" w:rsidRPr="00897E0D" w:rsidRDefault="008B3297" w:rsidP="008B3297">
            <w:pPr>
              <w:jc w:val="center"/>
              <w:rPr>
                <w:bCs/>
                <w:sz w:val="22"/>
                <w:szCs w:val="22"/>
              </w:rPr>
            </w:pPr>
            <w:r w:rsidRPr="00600BD8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2E8C25B3" w14:textId="2D11AFAF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1</w:t>
            </w:r>
          </w:p>
        </w:tc>
      </w:tr>
      <w:tr w:rsidR="008B3297" w:rsidRPr="00897E0D" w14:paraId="4DEB85C7" w14:textId="518F0C68" w:rsidTr="00897E0D">
        <w:trPr>
          <w:trHeight w:val="231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650D53" w14:textId="5D4B1F0B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BD26F5" w14:textId="25F2D86B" w:rsidR="008B3297" w:rsidRPr="00897E0D" w:rsidRDefault="008B3297" w:rsidP="008B3297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897E0D">
              <w:rPr>
                <w:b/>
                <w:sz w:val="22"/>
                <w:szCs w:val="22"/>
              </w:rPr>
              <w:t>26285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88C5DF1" w14:textId="77777777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65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</w:tcPr>
          <w:p w14:paraId="1BFCD7B2" w14:textId="54F884E0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CF2F85F" w14:textId="6F855902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600BD8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77DBDD73" w14:textId="61C851B2" w:rsidR="008B3297" w:rsidRPr="00897E0D" w:rsidRDefault="008B3297" w:rsidP="008B3297">
            <w:pPr>
              <w:jc w:val="center"/>
              <w:rPr>
                <w:sz w:val="22"/>
                <w:szCs w:val="22"/>
              </w:rPr>
            </w:pPr>
            <w:r w:rsidRPr="00897E0D">
              <w:rPr>
                <w:sz w:val="22"/>
                <w:szCs w:val="22"/>
              </w:rPr>
              <w:t>65</w:t>
            </w:r>
          </w:p>
        </w:tc>
      </w:tr>
    </w:tbl>
    <w:p w14:paraId="34B888CB" w14:textId="77777777" w:rsidR="0035784F" w:rsidRPr="0035784F" w:rsidRDefault="0035784F" w:rsidP="0035784F">
      <w:pPr>
        <w:jc w:val="both"/>
        <w:rPr>
          <w:sz w:val="28"/>
          <w:szCs w:val="28"/>
        </w:rPr>
      </w:pPr>
    </w:p>
    <w:p w14:paraId="698042D8" w14:textId="4971857D" w:rsidR="00797526" w:rsidRDefault="00797526" w:rsidP="0035784F"/>
    <w:sectPr w:rsidR="00797526" w:rsidSect="00326564">
      <w:pgSz w:w="11906" w:h="16838"/>
      <w:pgMar w:top="709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84F"/>
    <w:rsid w:val="00033E65"/>
    <w:rsid w:val="00253CB5"/>
    <w:rsid w:val="002731B5"/>
    <w:rsid w:val="002D46F8"/>
    <w:rsid w:val="00302652"/>
    <w:rsid w:val="0032120C"/>
    <w:rsid w:val="00326564"/>
    <w:rsid w:val="0035784F"/>
    <w:rsid w:val="00413E68"/>
    <w:rsid w:val="00483BC2"/>
    <w:rsid w:val="004E7704"/>
    <w:rsid w:val="005C69D2"/>
    <w:rsid w:val="005F5ADA"/>
    <w:rsid w:val="00797526"/>
    <w:rsid w:val="00897E0D"/>
    <w:rsid w:val="008B3297"/>
    <w:rsid w:val="00AC5AD5"/>
    <w:rsid w:val="00C96B66"/>
    <w:rsid w:val="00CA0F99"/>
    <w:rsid w:val="00F0555A"/>
    <w:rsid w:val="00F47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7BC9D"/>
  <w15:chartTrackingRefBased/>
  <w15:docId w15:val="{8733D888-9934-45EF-919F-BD1D64BAB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7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D3B7A6-940D-4A73-B286-D1252B8AB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571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Бодунова Татьяна Александровна</cp:lastModifiedBy>
  <cp:revision>3</cp:revision>
  <cp:lastPrinted>2025-09-10T08:09:00Z</cp:lastPrinted>
  <dcterms:created xsi:type="dcterms:W3CDTF">2025-08-22T12:35:00Z</dcterms:created>
  <dcterms:modified xsi:type="dcterms:W3CDTF">2025-09-10T08:50:00Z</dcterms:modified>
</cp:coreProperties>
</file>